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7BD23" w14:textId="79811F3F" w:rsidR="009C7943" w:rsidRDefault="009C7943" w:rsidP="000541F6">
      <w:pPr>
        <w:rPr>
          <w:rFonts w:ascii="Arial" w:hAnsi="Arial" w:cs="Arial"/>
          <w:b/>
          <w:sz w:val="28"/>
          <w:szCs w:val="28"/>
          <w:u w:val="single"/>
        </w:rPr>
      </w:pPr>
    </w:p>
    <w:p w14:paraId="2D2FD20A" w14:textId="6998AB52" w:rsidR="009C7943" w:rsidRPr="00655F4A" w:rsidRDefault="00655F4A" w:rsidP="00655F4A">
      <w:pPr>
        <w:spacing w:after="160" w:line="259" w:lineRule="auto"/>
        <w:jc w:val="center"/>
        <w:rPr>
          <w:rFonts w:ascii="Arial" w:hAnsi="Arial" w:cs="Arial"/>
          <w:b/>
          <w:sz w:val="28"/>
          <w:szCs w:val="28"/>
        </w:rPr>
      </w:pPr>
      <w:r w:rsidRPr="00655F4A">
        <w:rPr>
          <w:rFonts w:ascii="Arial" w:hAnsi="Arial" w:cs="Arial"/>
          <w:b/>
          <w:noProof/>
          <w:sz w:val="40"/>
          <w:szCs w:val="40"/>
          <w:lang w:eastAsia="en-GB"/>
        </w:rPr>
        <w:drawing>
          <wp:inline distT="0" distB="0" distL="0" distR="0" wp14:anchorId="22FED2DF" wp14:editId="6BE0FE3E">
            <wp:extent cx="2890520" cy="290195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2890520" cy="2901950"/>
                    </a:xfrm>
                    <a:prstGeom prst="rect">
                      <a:avLst/>
                    </a:prstGeom>
                  </pic:spPr>
                </pic:pic>
              </a:graphicData>
            </a:graphic>
          </wp:inline>
        </w:drawing>
      </w:r>
    </w:p>
    <w:p w14:paraId="1E9999E2" w14:textId="40659712" w:rsidR="009C7943" w:rsidRPr="00655F4A" w:rsidRDefault="009C7943">
      <w:pPr>
        <w:spacing w:after="160" w:line="259" w:lineRule="auto"/>
        <w:rPr>
          <w:rFonts w:ascii="Arial" w:hAnsi="Arial" w:cs="Arial"/>
          <w:b/>
          <w:sz w:val="28"/>
          <w:szCs w:val="28"/>
        </w:rPr>
      </w:pPr>
    </w:p>
    <w:p w14:paraId="05B13B30" w14:textId="40ACE771" w:rsidR="000A022D" w:rsidRPr="000A022D" w:rsidRDefault="000A022D" w:rsidP="009C7943">
      <w:pPr>
        <w:rPr>
          <w:rFonts w:ascii="Arial" w:hAnsi="Arial" w:cs="Arial"/>
          <w:b/>
          <w:sz w:val="40"/>
          <w:szCs w:val="40"/>
          <w:u w:val="single"/>
        </w:rPr>
      </w:pPr>
    </w:p>
    <w:p w14:paraId="45401B83" w14:textId="6AED36A2" w:rsidR="00911446" w:rsidRDefault="00911446" w:rsidP="00911446">
      <w:pPr>
        <w:jc w:val="center"/>
        <w:rPr>
          <w:rFonts w:ascii="Arial" w:hAnsi="Arial" w:cs="Arial"/>
          <w:b/>
          <w:sz w:val="40"/>
          <w:szCs w:val="40"/>
          <w:u w:val="single"/>
        </w:rPr>
      </w:pPr>
      <w:r>
        <w:rPr>
          <w:rFonts w:ascii="Arial" w:hAnsi="Arial" w:cs="Arial"/>
          <w:b/>
          <w:sz w:val="40"/>
          <w:szCs w:val="40"/>
          <w:u w:val="single"/>
        </w:rPr>
        <w:t xml:space="preserve">BRYNTEG CP </w:t>
      </w:r>
      <w:r w:rsidR="000A022D" w:rsidRPr="000A022D">
        <w:rPr>
          <w:rFonts w:ascii="Arial" w:hAnsi="Arial" w:cs="Arial"/>
          <w:b/>
          <w:sz w:val="40"/>
          <w:szCs w:val="40"/>
          <w:u w:val="single"/>
        </w:rPr>
        <w:t>SCHOOL</w:t>
      </w:r>
    </w:p>
    <w:p w14:paraId="7B3849DF" w14:textId="40005971" w:rsidR="009C7943" w:rsidRDefault="009C7943" w:rsidP="00911446">
      <w:pPr>
        <w:jc w:val="center"/>
        <w:rPr>
          <w:rFonts w:ascii="Arial" w:hAnsi="Arial" w:cs="Arial"/>
          <w:b/>
          <w:sz w:val="40"/>
          <w:szCs w:val="40"/>
          <w:u w:val="single"/>
        </w:rPr>
      </w:pPr>
      <w:r w:rsidRPr="000A022D">
        <w:rPr>
          <w:rFonts w:ascii="Arial" w:hAnsi="Arial" w:cs="Arial"/>
          <w:b/>
          <w:sz w:val="40"/>
          <w:szCs w:val="40"/>
          <w:u w:val="single"/>
        </w:rPr>
        <w:t>DATA PROTECTION POLICY</w:t>
      </w:r>
    </w:p>
    <w:p w14:paraId="6E8F3D1F" w14:textId="77777777" w:rsidR="00F63BE1" w:rsidRDefault="00F63BE1" w:rsidP="00911446">
      <w:pPr>
        <w:jc w:val="center"/>
        <w:rPr>
          <w:rFonts w:ascii="Arial" w:hAnsi="Arial" w:cs="Arial"/>
          <w:b/>
          <w:sz w:val="40"/>
          <w:szCs w:val="40"/>
          <w:u w:val="single"/>
        </w:rPr>
      </w:pPr>
    </w:p>
    <w:p w14:paraId="20F2B811" w14:textId="24A6DDF1" w:rsidR="00F63BE1" w:rsidRDefault="00F63BE1" w:rsidP="00911446">
      <w:pPr>
        <w:jc w:val="center"/>
        <w:rPr>
          <w:rFonts w:ascii="Arial" w:hAnsi="Arial" w:cs="Arial"/>
          <w:b/>
          <w:sz w:val="40"/>
          <w:szCs w:val="40"/>
          <w:u w:val="single"/>
        </w:rPr>
      </w:pPr>
      <w:r>
        <w:rPr>
          <w:rFonts w:ascii="Arial" w:hAnsi="Arial" w:cs="Arial"/>
          <w:b/>
          <w:sz w:val="40"/>
          <w:szCs w:val="40"/>
          <w:u w:val="single"/>
        </w:rPr>
        <w:t>DATE ADOPTED:</w:t>
      </w:r>
      <w:r w:rsidR="00D9523B">
        <w:rPr>
          <w:rFonts w:ascii="Arial" w:hAnsi="Arial" w:cs="Arial"/>
          <w:b/>
          <w:sz w:val="40"/>
          <w:szCs w:val="40"/>
          <w:u w:val="single"/>
        </w:rPr>
        <w:t xml:space="preserve"> Mar 2024</w:t>
      </w:r>
    </w:p>
    <w:p w14:paraId="61B62B08" w14:textId="76F45BCE" w:rsidR="00F63BE1" w:rsidRDefault="00F63BE1" w:rsidP="00911446">
      <w:pPr>
        <w:jc w:val="center"/>
        <w:rPr>
          <w:rFonts w:ascii="Arial" w:hAnsi="Arial" w:cs="Arial"/>
          <w:b/>
          <w:sz w:val="40"/>
          <w:szCs w:val="40"/>
          <w:u w:val="single"/>
        </w:rPr>
      </w:pPr>
      <w:r>
        <w:rPr>
          <w:rFonts w:ascii="Arial" w:hAnsi="Arial" w:cs="Arial"/>
          <w:b/>
          <w:sz w:val="40"/>
          <w:szCs w:val="40"/>
          <w:u w:val="single"/>
        </w:rPr>
        <w:t>DATE OF REVIEW:</w:t>
      </w:r>
      <w:r w:rsidR="00D9523B">
        <w:rPr>
          <w:rFonts w:ascii="Arial" w:hAnsi="Arial" w:cs="Arial"/>
          <w:b/>
          <w:sz w:val="40"/>
          <w:szCs w:val="40"/>
          <w:u w:val="single"/>
        </w:rPr>
        <w:t xml:space="preserve"> Mar 2027</w:t>
      </w:r>
      <w:bookmarkStart w:id="0" w:name="_GoBack"/>
      <w:bookmarkEnd w:id="0"/>
    </w:p>
    <w:p w14:paraId="77017EDA" w14:textId="122122A8" w:rsidR="00911446" w:rsidRDefault="00911446" w:rsidP="00911446">
      <w:pPr>
        <w:jc w:val="center"/>
        <w:rPr>
          <w:rFonts w:ascii="Arial" w:hAnsi="Arial" w:cs="Arial"/>
          <w:b/>
          <w:sz w:val="40"/>
          <w:szCs w:val="40"/>
          <w:u w:val="single"/>
        </w:rPr>
      </w:pPr>
    </w:p>
    <w:p w14:paraId="4C1F40A2" w14:textId="19E8DB01" w:rsidR="00911446" w:rsidRPr="000A022D" w:rsidRDefault="00911446" w:rsidP="00911446">
      <w:pPr>
        <w:jc w:val="center"/>
        <w:rPr>
          <w:rFonts w:ascii="Arial" w:hAnsi="Arial" w:cs="Arial"/>
          <w:b/>
          <w:sz w:val="40"/>
          <w:szCs w:val="40"/>
          <w:u w:val="single"/>
        </w:rPr>
      </w:pPr>
    </w:p>
    <w:p w14:paraId="5214DDF8" w14:textId="2FA4868F" w:rsidR="000E2452" w:rsidRPr="0030738C" w:rsidRDefault="009C7943" w:rsidP="0030738C">
      <w:pPr>
        <w:spacing w:after="160" w:line="259" w:lineRule="auto"/>
        <w:rPr>
          <w:rFonts w:ascii="Arial" w:hAnsi="Arial" w:cs="Arial"/>
          <w:b/>
          <w:sz w:val="28"/>
          <w:szCs w:val="28"/>
          <w:u w:val="single"/>
        </w:rPr>
      </w:pPr>
      <w:r>
        <w:rPr>
          <w:rFonts w:ascii="Arial" w:hAnsi="Arial" w:cs="Arial"/>
          <w:b/>
          <w:sz w:val="28"/>
          <w:szCs w:val="28"/>
          <w:u w:val="single"/>
        </w:rPr>
        <w:br w:type="page"/>
      </w:r>
      <w:r>
        <w:rPr>
          <w:noProof/>
          <w:lang w:eastAsia="en-GB"/>
        </w:rPr>
        <w:drawing>
          <wp:anchor distT="0" distB="0" distL="114300" distR="114300" simplePos="0" relativeHeight="251659264" behindDoc="0" locked="1" layoutInCell="1" allowOverlap="1" wp14:anchorId="13159C3C" wp14:editId="3F176092">
            <wp:simplePos x="0" y="0"/>
            <wp:positionH relativeFrom="margin">
              <wp:posOffset>-942340</wp:posOffset>
            </wp:positionH>
            <wp:positionV relativeFrom="page">
              <wp:posOffset>9003665</wp:posOffset>
            </wp:positionV>
            <wp:extent cx="7622540" cy="17291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Swoosh.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2540" cy="172910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0" w:type="dxa"/>
        <w:tblLook w:val="04A0" w:firstRow="1" w:lastRow="0" w:firstColumn="1" w:lastColumn="0" w:noHBand="0" w:noVBand="1"/>
      </w:tblPr>
      <w:tblGrid>
        <w:gridCol w:w="8770"/>
      </w:tblGrid>
      <w:tr w:rsidR="002E67FC" w:rsidRPr="00CB3A15" w14:paraId="2F891CEC" w14:textId="77777777" w:rsidTr="002E67FC">
        <w:tc>
          <w:tcPr>
            <w:tcW w:w="8770" w:type="dxa"/>
          </w:tcPr>
          <w:p w14:paraId="05AE9703" w14:textId="77777777" w:rsidR="002E67FC" w:rsidRPr="00CB3A15" w:rsidRDefault="002E67FC" w:rsidP="000541F6">
            <w:pPr>
              <w:numPr>
                <w:ilvl w:val="0"/>
                <w:numId w:val="1"/>
              </w:numPr>
              <w:tabs>
                <w:tab w:val="left" w:pos="684"/>
              </w:tabs>
              <w:spacing w:after="0" w:line="0" w:lineRule="atLeast"/>
              <w:ind w:left="684" w:hanging="684"/>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lastRenderedPageBreak/>
              <w:t>Introduction</w:t>
            </w:r>
          </w:p>
          <w:p w14:paraId="15E41486" w14:textId="77777777" w:rsidR="002E67FC" w:rsidRPr="00CB3A15" w:rsidRDefault="002E67FC" w:rsidP="00F86581">
            <w:pPr>
              <w:spacing w:line="140" w:lineRule="exact"/>
              <w:rPr>
                <w:rFonts w:ascii="Arial" w:eastAsia="Times New Roman" w:hAnsi="Arial" w:cs="Arial"/>
                <w:b/>
                <w:color w:val="000000" w:themeColor="text1"/>
                <w:sz w:val="24"/>
                <w:szCs w:val="24"/>
              </w:rPr>
            </w:pPr>
          </w:p>
          <w:p w14:paraId="69F428A0" w14:textId="77777777" w:rsidR="002E67FC" w:rsidRPr="00CB3A15" w:rsidRDefault="002E67FC" w:rsidP="000541F6">
            <w:pPr>
              <w:numPr>
                <w:ilvl w:val="1"/>
                <w:numId w:val="1"/>
              </w:numPr>
              <w:tabs>
                <w:tab w:val="left" w:pos="684"/>
              </w:tabs>
              <w:spacing w:after="0" w:line="241" w:lineRule="auto"/>
              <w:ind w:left="684"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Data Protection Act 2018, incorporating the EU General Data Protection Regulation (GDPR), places legal responsibilities on organisations who collect and use personal information and gives individuals certain rights of access. The Act covers information that is structured, including data processed automatically by computer, and information which is recorded as part of a relevant filing system. There are stricter requirements in the Act in respect of processing special categories of personal data. Information can be held in any format e.g. computer systems, paper records, CCTV. ‘Personal information’, ‘special category personal data’, ‘processing’ and ‘relevant filing system’ are defined in Appendix A.</w:t>
            </w:r>
          </w:p>
          <w:p w14:paraId="56C77B0F" w14:textId="77777777" w:rsidR="002E67FC" w:rsidRPr="00CB3A15" w:rsidRDefault="002E67FC" w:rsidP="00F86581">
            <w:pPr>
              <w:spacing w:line="130" w:lineRule="exact"/>
              <w:rPr>
                <w:rFonts w:ascii="Arial" w:eastAsia="Times New Roman" w:hAnsi="Arial" w:cs="Arial"/>
                <w:color w:val="000000" w:themeColor="text1"/>
                <w:sz w:val="24"/>
                <w:szCs w:val="24"/>
              </w:rPr>
            </w:pPr>
          </w:p>
          <w:p w14:paraId="3DC8CEBC" w14:textId="124910FB" w:rsidR="002E67FC" w:rsidRPr="00CB3A15" w:rsidRDefault="002E67FC" w:rsidP="000541F6">
            <w:pPr>
              <w:numPr>
                <w:ilvl w:val="1"/>
                <w:numId w:val="1"/>
              </w:numPr>
              <w:tabs>
                <w:tab w:val="left" w:pos="684"/>
              </w:tabs>
              <w:spacing w:after="0" w:line="243" w:lineRule="auto"/>
              <w:ind w:left="684" w:right="40"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 xml:space="preserve">In the course of carrying out its business, </w:t>
            </w:r>
            <w:r>
              <w:rPr>
                <w:rFonts w:ascii="Arial" w:eastAsia="Times New Roman" w:hAnsi="Arial" w:cs="Arial"/>
                <w:color w:val="000000" w:themeColor="text1"/>
                <w:sz w:val="24"/>
                <w:szCs w:val="24"/>
              </w:rPr>
              <w:t>Brynteg CP</w:t>
            </w:r>
            <w:r w:rsidRPr="00CB3A15">
              <w:rPr>
                <w:rFonts w:ascii="Arial" w:eastAsia="Times New Roman" w:hAnsi="Arial" w:cs="Arial"/>
                <w:color w:val="000000" w:themeColor="text1"/>
                <w:sz w:val="24"/>
                <w:szCs w:val="24"/>
              </w:rPr>
              <w:t xml:space="preserve"> needs to collect and use certain types of information about people such as, employees, clients, school pupils, customers and suppliers, and is subject to the Act. This policy document sets out the School’s intentions to fulfil its obligations under the Act and the arrangements it has put in place to comply with it.</w:t>
            </w:r>
          </w:p>
          <w:p w14:paraId="5BAFC56E" w14:textId="77777777" w:rsidR="002E67FC" w:rsidRPr="00CB3A15" w:rsidRDefault="002E67FC" w:rsidP="009D53B8">
            <w:pPr>
              <w:rPr>
                <w:rFonts w:ascii="Arial" w:eastAsia="Times New Roman" w:hAnsi="Arial" w:cs="Arial"/>
                <w:color w:val="000000" w:themeColor="text1"/>
                <w:sz w:val="24"/>
                <w:szCs w:val="24"/>
              </w:rPr>
            </w:pPr>
          </w:p>
          <w:p w14:paraId="01360394" w14:textId="77777777" w:rsidR="002E67FC" w:rsidRPr="00CB3A15" w:rsidRDefault="002E67FC" w:rsidP="000541F6">
            <w:pPr>
              <w:numPr>
                <w:ilvl w:val="0"/>
                <w:numId w:val="2"/>
              </w:numPr>
              <w:tabs>
                <w:tab w:val="left" w:pos="684"/>
              </w:tabs>
              <w:spacing w:after="0" w:line="0" w:lineRule="atLeast"/>
              <w:ind w:left="684" w:hanging="684"/>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Responsibility for the Act</w:t>
            </w:r>
          </w:p>
          <w:p w14:paraId="1033E67D" w14:textId="77777777" w:rsidR="002E67FC" w:rsidRDefault="002E67FC" w:rsidP="009D53B8">
            <w:pPr>
              <w:spacing w:line="240" w:lineRule="auto"/>
              <w:ind w:right="260"/>
              <w:rPr>
                <w:rFonts w:ascii="Arial" w:eastAsia="Times New Roman" w:hAnsi="Arial" w:cs="Arial"/>
                <w:color w:val="000000" w:themeColor="text1"/>
                <w:sz w:val="24"/>
                <w:szCs w:val="24"/>
              </w:rPr>
            </w:pPr>
          </w:p>
          <w:p w14:paraId="321DF2D9" w14:textId="77777777" w:rsidR="002E67FC" w:rsidRPr="00CB3A15" w:rsidRDefault="002E67FC" w:rsidP="00F86581">
            <w:pPr>
              <w:spacing w:line="266" w:lineRule="auto"/>
              <w:ind w:left="684" w:right="26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School is committed to ensuring that all staff comply with the Act.</w:t>
            </w:r>
          </w:p>
          <w:p w14:paraId="41FA3EF8" w14:textId="77777777" w:rsidR="002E67FC" w:rsidRPr="00CB3A15" w:rsidRDefault="002E67FC" w:rsidP="00F86581">
            <w:pPr>
              <w:spacing w:line="271" w:lineRule="exact"/>
              <w:rPr>
                <w:rFonts w:ascii="Arial" w:eastAsia="Times New Roman" w:hAnsi="Arial" w:cs="Arial"/>
                <w:color w:val="000000" w:themeColor="text1"/>
                <w:sz w:val="24"/>
                <w:szCs w:val="24"/>
              </w:rPr>
            </w:pPr>
          </w:p>
          <w:p w14:paraId="384E80E8" w14:textId="77777777" w:rsidR="002E67FC" w:rsidRPr="00CB3A15" w:rsidRDefault="002E67FC" w:rsidP="000541F6">
            <w:pPr>
              <w:numPr>
                <w:ilvl w:val="0"/>
                <w:numId w:val="3"/>
              </w:numPr>
              <w:tabs>
                <w:tab w:val="left" w:pos="684"/>
              </w:tabs>
              <w:spacing w:after="0" w:line="0" w:lineRule="atLeast"/>
              <w:ind w:left="684" w:hanging="684"/>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Adhering to the seven principles of the Act</w:t>
            </w:r>
          </w:p>
          <w:p w14:paraId="36B4071E" w14:textId="77777777" w:rsidR="002E67FC" w:rsidRPr="00CB3A15" w:rsidRDefault="002E67FC" w:rsidP="00F86581">
            <w:pPr>
              <w:spacing w:line="140" w:lineRule="exact"/>
              <w:rPr>
                <w:rFonts w:ascii="Arial" w:eastAsia="Times New Roman" w:hAnsi="Arial" w:cs="Arial"/>
                <w:b/>
                <w:color w:val="000000" w:themeColor="text1"/>
                <w:sz w:val="24"/>
                <w:szCs w:val="24"/>
              </w:rPr>
            </w:pPr>
          </w:p>
          <w:p w14:paraId="3381E4A3" w14:textId="2792784C" w:rsidR="002E67FC" w:rsidRPr="00CB3A15" w:rsidRDefault="002E67FC" w:rsidP="000541F6">
            <w:pPr>
              <w:numPr>
                <w:ilvl w:val="1"/>
                <w:numId w:val="3"/>
              </w:numPr>
              <w:tabs>
                <w:tab w:val="left" w:pos="684"/>
              </w:tabs>
              <w:spacing w:after="0" w:line="272" w:lineRule="auto"/>
              <w:ind w:left="684" w:right="140" w:hanging="57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Brynteg CP</w:t>
            </w:r>
            <w:r w:rsidRPr="00CB3A15">
              <w:rPr>
                <w:rFonts w:ascii="Arial" w:eastAsia="Times New Roman" w:hAnsi="Arial" w:cs="Arial"/>
                <w:color w:val="000000" w:themeColor="text1"/>
                <w:sz w:val="24"/>
                <w:szCs w:val="24"/>
              </w:rPr>
              <w:t xml:space="preserve"> will collect and use personal information in accordance with the seven principles of the Act which require that:</w:t>
            </w:r>
          </w:p>
          <w:p w14:paraId="192D19C8" w14:textId="77777777" w:rsidR="002E67FC" w:rsidRPr="00CB3A15" w:rsidRDefault="002E67FC" w:rsidP="00F86581">
            <w:pPr>
              <w:spacing w:line="326" w:lineRule="exact"/>
              <w:rPr>
                <w:rFonts w:ascii="Arial" w:eastAsia="Times New Roman" w:hAnsi="Arial" w:cs="Arial"/>
                <w:color w:val="000000" w:themeColor="text1"/>
                <w:sz w:val="24"/>
                <w:szCs w:val="24"/>
              </w:rPr>
            </w:pPr>
          </w:p>
          <w:p w14:paraId="7242DBF4" w14:textId="77777777" w:rsidR="002E67FC" w:rsidRPr="00CB3A15" w:rsidRDefault="002E67FC" w:rsidP="000541F6">
            <w:pPr>
              <w:numPr>
                <w:ilvl w:val="2"/>
                <w:numId w:val="3"/>
              </w:numPr>
              <w:tabs>
                <w:tab w:val="left" w:pos="1244"/>
              </w:tabs>
              <w:spacing w:after="0" w:line="266" w:lineRule="auto"/>
              <w:ind w:left="1244" w:right="1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data shall be processed fairly, lawfully and with transparency.</w:t>
            </w:r>
          </w:p>
          <w:p w14:paraId="09FD18BA" w14:textId="77777777" w:rsidR="002E67FC" w:rsidRDefault="002E67FC" w:rsidP="00F86581">
            <w:pPr>
              <w:spacing w:line="88" w:lineRule="exact"/>
              <w:rPr>
                <w:rFonts w:ascii="Arial" w:eastAsia="Times New Roman" w:hAnsi="Arial" w:cs="Arial"/>
                <w:color w:val="000000" w:themeColor="text1"/>
                <w:sz w:val="24"/>
                <w:szCs w:val="24"/>
              </w:rPr>
            </w:pPr>
          </w:p>
          <w:p w14:paraId="4DAA5F6D" w14:textId="77777777" w:rsidR="002E67FC" w:rsidRPr="00CB3A15" w:rsidRDefault="002E67FC" w:rsidP="00F86581">
            <w:pPr>
              <w:spacing w:line="88" w:lineRule="exact"/>
              <w:rPr>
                <w:rFonts w:ascii="Arial" w:eastAsia="Times New Roman" w:hAnsi="Arial" w:cs="Arial"/>
                <w:color w:val="000000" w:themeColor="text1"/>
                <w:sz w:val="24"/>
                <w:szCs w:val="24"/>
              </w:rPr>
            </w:pPr>
          </w:p>
          <w:p w14:paraId="1C1BB9DB" w14:textId="77777777" w:rsidR="002E67FC" w:rsidRPr="00CB3A15" w:rsidRDefault="002E67FC" w:rsidP="000541F6">
            <w:pPr>
              <w:numPr>
                <w:ilvl w:val="2"/>
                <w:numId w:val="3"/>
              </w:numPr>
              <w:tabs>
                <w:tab w:val="left" w:pos="1244"/>
              </w:tabs>
              <w:spacing w:after="0" w:line="247" w:lineRule="auto"/>
              <w:ind w:left="1244"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data shall be obtained only for specified and legitimate purposes, and shall not be further processed in any manner incompatible with that purpose or those purposes. (‘Purpose limitation’)</w:t>
            </w:r>
          </w:p>
          <w:p w14:paraId="6EB5D78E" w14:textId="77777777" w:rsidR="002E67FC" w:rsidRPr="00CB3A15" w:rsidRDefault="002E67FC" w:rsidP="00F86581">
            <w:pPr>
              <w:spacing w:line="107" w:lineRule="exact"/>
              <w:rPr>
                <w:rFonts w:ascii="Arial" w:eastAsia="Times New Roman" w:hAnsi="Arial" w:cs="Arial"/>
                <w:color w:val="000000" w:themeColor="text1"/>
                <w:sz w:val="24"/>
                <w:szCs w:val="24"/>
              </w:rPr>
            </w:pPr>
          </w:p>
          <w:p w14:paraId="511B49FC" w14:textId="77777777" w:rsidR="002E67FC" w:rsidRPr="00CB3A15" w:rsidRDefault="002E67FC" w:rsidP="000541F6">
            <w:pPr>
              <w:numPr>
                <w:ilvl w:val="2"/>
                <w:numId w:val="3"/>
              </w:numPr>
              <w:tabs>
                <w:tab w:val="left" w:pos="1244"/>
              </w:tabs>
              <w:spacing w:after="0" w:line="258" w:lineRule="auto"/>
              <w:ind w:left="1244" w:right="1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data held for any purpose should be adequate, relevant and limited to what is necessary in relation to the purposes for which it is processed. (‘Data minimisation’)</w:t>
            </w:r>
          </w:p>
          <w:p w14:paraId="1EF23BDD" w14:textId="77777777" w:rsidR="002E67FC" w:rsidRPr="00CB3A15" w:rsidRDefault="002E67FC" w:rsidP="00F86581">
            <w:pPr>
              <w:pStyle w:val="ListParagraph"/>
              <w:rPr>
                <w:rFonts w:ascii="Arial" w:eastAsia="Times New Roman" w:hAnsi="Arial"/>
                <w:color w:val="000000" w:themeColor="text1"/>
                <w:sz w:val="24"/>
                <w:szCs w:val="24"/>
              </w:rPr>
            </w:pPr>
          </w:p>
          <w:p w14:paraId="4DEF55AA" w14:textId="77777777" w:rsidR="002E67FC" w:rsidRPr="00CB3A15" w:rsidRDefault="002E67FC" w:rsidP="000541F6">
            <w:pPr>
              <w:numPr>
                <w:ilvl w:val="2"/>
                <w:numId w:val="3"/>
              </w:numPr>
              <w:tabs>
                <w:tab w:val="left" w:pos="1244"/>
              </w:tabs>
              <w:spacing w:after="0" w:line="258" w:lineRule="auto"/>
              <w:ind w:left="1244" w:right="1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lastRenderedPageBreak/>
              <w:t>Personal data shall be accurate and, where relevant, kept updated. Every reasonable step will be made to ensure that inaccurate personal data is erased or rectified without delay. (‘Accuracy’)</w:t>
            </w:r>
          </w:p>
          <w:p w14:paraId="71B6466D" w14:textId="77777777" w:rsidR="002E67FC" w:rsidRPr="00CB3A15" w:rsidRDefault="002E67FC" w:rsidP="00F86581">
            <w:pPr>
              <w:pStyle w:val="ListParagraph"/>
              <w:rPr>
                <w:rFonts w:ascii="Arial" w:eastAsia="Times New Roman" w:hAnsi="Arial"/>
                <w:color w:val="000000" w:themeColor="text1"/>
                <w:sz w:val="24"/>
                <w:szCs w:val="24"/>
              </w:rPr>
            </w:pPr>
          </w:p>
          <w:p w14:paraId="7EE15AEB" w14:textId="11ADFE21" w:rsidR="002E67FC" w:rsidRPr="0057187A" w:rsidRDefault="002E67FC" w:rsidP="0057187A">
            <w:pPr>
              <w:numPr>
                <w:ilvl w:val="0"/>
                <w:numId w:val="16"/>
              </w:numPr>
              <w:tabs>
                <w:tab w:val="left" w:pos="1244"/>
              </w:tabs>
              <w:spacing w:after="0" w:line="266" w:lineRule="auto"/>
              <w:ind w:left="1244" w:right="40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data should be kept in a form that permits the data subject to be identified for no longer than is necessary for processing. (storage limitation)</w:t>
            </w:r>
          </w:p>
          <w:p w14:paraId="2669E84D" w14:textId="77777777" w:rsidR="002E67FC" w:rsidRDefault="002E67FC" w:rsidP="00F86581">
            <w:pPr>
              <w:spacing w:line="88" w:lineRule="exact"/>
              <w:rPr>
                <w:rFonts w:ascii="Arial" w:eastAsia="Times New Roman" w:hAnsi="Arial" w:cs="Arial"/>
                <w:color w:val="000000" w:themeColor="text1"/>
                <w:sz w:val="24"/>
                <w:szCs w:val="24"/>
              </w:rPr>
            </w:pPr>
          </w:p>
          <w:p w14:paraId="4801A046" w14:textId="77777777" w:rsidR="002E67FC" w:rsidRPr="00CB3A15" w:rsidRDefault="002E67FC" w:rsidP="009D53B8">
            <w:pPr>
              <w:spacing w:after="0" w:line="88" w:lineRule="exact"/>
              <w:rPr>
                <w:rFonts w:ascii="Arial" w:eastAsia="Times New Roman" w:hAnsi="Arial" w:cs="Arial"/>
                <w:color w:val="000000" w:themeColor="text1"/>
                <w:sz w:val="24"/>
                <w:szCs w:val="24"/>
              </w:rPr>
            </w:pPr>
          </w:p>
          <w:p w14:paraId="016E7028" w14:textId="77777777" w:rsidR="002E67FC" w:rsidRPr="00CB3A15" w:rsidRDefault="002E67FC" w:rsidP="000541F6">
            <w:pPr>
              <w:numPr>
                <w:ilvl w:val="0"/>
                <w:numId w:val="16"/>
              </w:numPr>
              <w:tabs>
                <w:tab w:val="left" w:pos="1244"/>
              </w:tabs>
              <w:spacing w:after="0" w:line="253" w:lineRule="auto"/>
              <w:ind w:left="1244" w:right="38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data must be processed in a manner that ensures its security (integrity and confidentiality)</w:t>
            </w:r>
          </w:p>
          <w:p w14:paraId="04D15007" w14:textId="77777777" w:rsidR="002E67FC" w:rsidRPr="00CB3A15" w:rsidRDefault="002E67FC" w:rsidP="00F86581">
            <w:pPr>
              <w:spacing w:line="102" w:lineRule="exact"/>
              <w:rPr>
                <w:rFonts w:ascii="Arial" w:eastAsia="Times New Roman" w:hAnsi="Arial" w:cs="Arial"/>
                <w:color w:val="000000" w:themeColor="text1"/>
                <w:sz w:val="24"/>
                <w:szCs w:val="24"/>
              </w:rPr>
            </w:pPr>
          </w:p>
          <w:p w14:paraId="6CF7D76F" w14:textId="77777777" w:rsidR="002E67FC" w:rsidRPr="00CB3A15" w:rsidRDefault="002E67FC" w:rsidP="000541F6">
            <w:pPr>
              <w:numPr>
                <w:ilvl w:val="0"/>
                <w:numId w:val="16"/>
              </w:numPr>
              <w:tabs>
                <w:tab w:val="left" w:pos="1244"/>
              </w:tabs>
              <w:spacing w:after="0" w:line="245" w:lineRule="auto"/>
              <w:ind w:left="1244" w:right="10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school will be responsible for complying with the latest legislation, and will put in place appropriate technical and organisational measures to ensure compliance (‘accountability’).</w:t>
            </w:r>
          </w:p>
          <w:p w14:paraId="7B10C02F" w14:textId="77777777" w:rsidR="002E67FC" w:rsidRPr="00CB3A15" w:rsidRDefault="002E67FC" w:rsidP="00F86581">
            <w:pPr>
              <w:spacing w:line="112" w:lineRule="exact"/>
              <w:rPr>
                <w:rFonts w:ascii="Arial" w:eastAsia="Times New Roman" w:hAnsi="Arial" w:cs="Arial"/>
                <w:color w:val="000000" w:themeColor="text1"/>
                <w:sz w:val="24"/>
                <w:szCs w:val="24"/>
              </w:rPr>
            </w:pPr>
          </w:p>
          <w:p w14:paraId="4CA9C116" w14:textId="77777777" w:rsidR="002E67FC" w:rsidRPr="00CB3A15" w:rsidRDefault="002E67FC" w:rsidP="000541F6">
            <w:pPr>
              <w:numPr>
                <w:ilvl w:val="0"/>
                <w:numId w:val="17"/>
              </w:numPr>
              <w:tabs>
                <w:tab w:val="left" w:pos="684"/>
              </w:tabs>
              <w:spacing w:after="0" w:line="0" w:lineRule="atLeast"/>
              <w:ind w:left="684"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School will also:</w:t>
            </w:r>
          </w:p>
          <w:p w14:paraId="27614621" w14:textId="77777777" w:rsidR="002E67FC" w:rsidRPr="00CB3A15" w:rsidRDefault="002E67FC" w:rsidP="00F86581">
            <w:pPr>
              <w:spacing w:line="140" w:lineRule="exact"/>
              <w:rPr>
                <w:rFonts w:ascii="Arial" w:eastAsia="Times New Roman" w:hAnsi="Arial" w:cs="Arial"/>
                <w:color w:val="000000" w:themeColor="text1"/>
                <w:sz w:val="24"/>
                <w:szCs w:val="24"/>
              </w:rPr>
            </w:pPr>
          </w:p>
          <w:p w14:paraId="59CC315C" w14:textId="77777777" w:rsidR="002E67FC" w:rsidRPr="00CB3A15" w:rsidRDefault="002E67FC" w:rsidP="000541F6">
            <w:pPr>
              <w:numPr>
                <w:ilvl w:val="1"/>
                <w:numId w:val="17"/>
              </w:numPr>
              <w:tabs>
                <w:tab w:val="left" w:pos="1244"/>
              </w:tabs>
              <w:spacing w:after="0" w:line="245" w:lineRule="auto"/>
              <w:ind w:left="1244" w:right="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ensure that all staff receive training and guidance so that they understand that they are contractually responsible for complying with the law and know how to process information in accordance with the seven principles.</w:t>
            </w:r>
          </w:p>
          <w:p w14:paraId="098E7A4E" w14:textId="77777777" w:rsidR="002E67FC" w:rsidRPr="00CB3A15" w:rsidRDefault="002E67FC" w:rsidP="00F86581">
            <w:pPr>
              <w:spacing w:line="112" w:lineRule="exact"/>
              <w:rPr>
                <w:rFonts w:ascii="Arial" w:eastAsia="Times New Roman" w:hAnsi="Arial" w:cs="Arial"/>
                <w:color w:val="000000" w:themeColor="text1"/>
                <w:sz w:val="24"/>
                <w:szCs w:val="24"/>
              </w:rPr>
            </w:pPr>
          </w:p>
          <w:p w14:paraId="39F6BAAF" w14:textId="77777777" w:rsidR="002E67FC" w:rsidRPr="00CB3A15" w:rsidRDefault="002E67FC" w:rsidP="000541F6">
            <w:pPr>
              <w:numPr>
                <w:ilvl w:val="1"/>
                <w:numId w:val="17"/>
              </w:numPr>
              <w:tabs>
                <w:tab w:val="left" w:pos="1244"/>
              </w:tabs>
              <w:spacing w:after="0" w:line="266" w:lineRule="auto"/>
              <w:ind w:left="1244" w:right="18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put in place procedures for complying with the seven principles</w:t>
            </w:r>
          </w:p>
          <w:p w14:paraId="496495D4" w14:textId="77777777" w:rsidR="002E67FC" w:rsidRPr="00CB3A15" w:rsidRDefault="002E67FC" w:rsidP="00F86581">
            <w:pPr>
              <w:spacing w:line="102" w:lineRule="exact"/>
              <w:rPr>
                <w:rFonts w:ascii="Arial" w:eastAsia="Times New Roman" w:hAnsi="Arial" w:cs="Arial"/>
                <w:color w:val="000000" w:themeColor="text1"/>
                <w:sz w:val="24"/>
                <w:szCs w:val="24"/>
              </w:rPr>
            </w:pPr>
          </w:p>
          <w:p w14:paraId="26D9A5D8" w14:textId="4DDDA56F" w:rsidR="002E67FC" w:rsidRPr="0057187A" w:rsidRDefault="002E67FC" w:rsidP="0057187A">
            <w:pPr>
              <w:numPr>
                <w:ilvl w:val="1"/>
                <w:numId w:val="17"/>
              </w:numPr>
              <w:tabs>
                <w:tab w:val="left" w:pos="1244"/>
              </w:tabs>
              <w:spacing w:after="0" w:line="265" w:lineRule="auto"/>
              <w:ind w:left="1244" w:right="1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ensure that individuals are informed of the purposes for which their data will be used and that consent is sought for such use, where required by the Act.</w:t>
            </w:r>
          </w:p>
          <w:p w14:paraId="06BC1C80" w14:textId="77777777" w:rsidR="002E67FC" w:rsidRPr="00CB3A15" w:rsidRDefault="002E67FC" w:rsidP="00F86581">
            <w:pPr>
              <w:spacing w:line="274" w:lineRule="exact"/>
              <w:rPr>
                <w:rFonts w:ascii="Arial" w:eastAsia="Times New Roman" w:hAnsi="Arial" w:cs="Arial"/>
                <w:color w:val="000000" w:themeColor="text1"/>
                <w:sz w:val="24"/>
                <w:szCs w:val="24"/>
              </w:rPr>
            </w:pPr>
          </w:p>
          <w:p w14:paraId="799E037C" w14:textId="77777777" w:rsidR="002E67FC" w:rsidRPr="00CB3A15" w:rsidRDefault="002E67FC" w:rsidP="000541F6">
            <w:pPr>
              <w:numPr>
                <w:ilvl w:val="0"/>
                <w:numId w:val="6"/>
              </w:numPr>
              <w:tabs>
                <w:tab w:val="left" w:pos="684"/>
              </w:tabs>
              <w:spacing w:after="0" w:line="0" w:lineRule="atLeast"/>
              <w:ind w:left="684" w:hanging="684"/>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Individuals’ Rights</w:t>
            </w:r>
          </w:p>
          <w:p w14:paraId="3DF89399" w14:textId="77777777" w:rsidR="002E67FC" w:rsidRPr="00CB3A15" w:rsidRDefault="002E67FC" w:rsidP="00F86581">
            <w:pPr>
              <w:spacing w:line="140" w:lineRule="exact"/>
              <w:rPr>
                <w:rFonts w:ascii="Arial" w:eastAsia="Times New Roman" w:hAnsi="Arial" w:cs="Arial"/>
                <w:b/>
                <w:color w:val="000000" w:themeColor="text1"/>
                <w:sz w:val="24"/>
                <w:szCs w:val="24"/>
              </w:rPr>
            </w:pPr>
          </w:p>
          <w:p w14:paraId="0E478625" w14:textId="0E9A9224" w:rsidR="002E67FC" w:rsidRPr="00CB3A15" w:rsidRDefault="0057187A" w:rsidP="0057187A">
            <w:pPr>
              <w:spacing w:line="258" w:lineRule="auto"/>
              <w:ind w:left="684"/>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Brynteg CP </w:t>
            </w:r>
            <w:r w:rsidR="002E67FC" w:rsidRPr="00CB3A15">
              <w:rPr>
                <w:rFonts w:ascii="Arial" w:eastAsia="Times New Roman" w:hAnsi="Arial" w:cs="Arial"/>
                <w:color w:val="000000" w:themeColor="text1"/>
                <w:sz w:val="24"/>
                <w:szCs w:val="24"/>
              </w:rPr>
              <w:t>will ensure that individuals’ can exercise their rights described in the Act, including the right of subject access to personal information; the right to prevent processing personal information in certain circumstances, including for purposes of direct marketing; and a right to rectify, block, erase or destroy inaccurate information.</w:t>
            </w:r>
          </w:p>
          <w:p w14:paraId="68F1E68C" w14:textId="77777777" w:rsidR="002E67FC" w:rsidRPr="00CB3A15" w:rsidRDefault="002E67FC" w:rsidP="009D53B8">
            <w:pPr>
              <w:numPr>
                <w:ilvl w:val="0"/>
                <w:numId w:val="7"/>
              </w:numPr>
              <w:tabs>
                <w:tab w:val="left" w:pos="684"/>
              </w:tabs>
              <w:spacing w:after="0" w:line="240" w:lineRule="auto"/>
              <w:ind w:left="684" w:hanging="570"/>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Subject Access</w:t>
            </w:r>
          </w:p>
          <w:p w14:paraId="2326700A" w14:textId="77777777" w:rsidR="002E67FC" w:rsidRPr="00CB3A15" w:rsidRDefault="002E67FC" w:rsidP="00F86581">
            <w:pPr>
              <w:spacing w:line="141" w:lineRule="exact"/>
              <w:rPr>
                <w:rFonts w:ascii="Arial" w:eastAsia="Times New Roman" w:hAnsi="Arial" w:cs="Arial"/>
                <w:color w:val="000000" w:themeColor="text1"/>
                <w:sz w:val="24"/>
                <w:szCs w:val="24"/>
              </w:rPr>
            </w:pPr>
          </w:p>
          <w:p w14:paraId="14A4E7AF" w14:textId="77777777" w:rsidR="002E67FC" w:rsidRDefault="002E67FC" w:rsidP="009D53B8">
            <w:pPr>
              <w:numPr>
                <w:ilvl w:val="0"/>
                <w:numId w:val="14"/>
              </w:numPr>
              <w:tabs>
                <w:tab w:val="left" w:pos="684"/>
              </w:tabs>
              <w:spacing w:after="0" w:line="249" w:lineRule="auto"/>
              <w:ind w:left="684" w:right="420" w:hanging="570"/>
              <w:jc w:val="both"/>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Article 15 of the GDPR provides the right for individuals to be told by Data Controllers (those responsible for the collection of the information):</w:t>
            </w:r>
          </w:p>
          <w:p w14:paraId="1558D2F5" w14:textId="77777777" w:rsidR="002E67FC" w:rsidRPr="009D53B8" w:rsidRDefault="002E67FC" w:rsidP="009D53B8">
            <w:pPr>
              <w:tabs>
                <w:tab w:val="left" w:pos="684"/>
              </w:tabs>
              <w:spacing w:after="0" w:line="249" w:lineRule="auto"/>
              <w:ind w:left="684" w:right="420"/>
              <w:jc w:val="both"/>
              <w:rPr>
                <w:rFonts w:ascii="Arial" w:eastAsia="Times New Roman" w:hAnsi="Arial" w:cs="Arial"/>
                <w:color w:val="000000" w:themeColor="text1"/>
                <w:sz w:val="24"/>
                <w:szCs w:val="24"/>
              </w:rPr>
            </w:pPr>
          </w:p>
          <w:p w14:paraId="0BA1C531" w14:textId="77777777" w:rsidR="002E67FC" w:rsidRPr="00CB3A15" w:rsidRDefault="002E67FC" w:rsidP="000541F6">
            <w:pPr>
              <w:numPr>
                <w:ilvl w:val="1"/>
                <w:numId w:val="14"/>
              </w:numPr>
              <w:tabs>
                <w:tab w:val="left" w:pos="1244"/>
              </w:tabs>
              <w:spacing w:after="0" w:line="0" w:lineRule="atLeast"/>
              <w:ind w:left="1244" w:right="4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whether they process information about them (the subject),</w:t>
            </w:r>
          </w:p>
          <w:p w14:paraId="5816A784" w14:textId="77777777" w:rsidR="002E67FC" w:rsidRPr="00CB3A15" w:rsidRDefault="002E67FC" w:rsidP="00F86581">
            <w:pPr>
              <w:spacing w:line="1" w:lineRule="exact"/>
              <w:rPr>
                <w:rFonts w:ascii="Arial" w:eastAsia="Times New Roman" w:hAnsi="Arial" w:cs="Arial"/>
                <w:color w:val="000000" w:themeColor="text1"/>
                <w:sz w:val="24"/>
                <w:szCs w:val="24"/>
              </w:rPr>
            </w:pPr>
          </w:p>
          <w:p w14:paraId="78254E10" w14:textId="77777777" w:rsidR="002E67FC" w:rsidRPr="00CB3A15" w:rsidRDefault="002E67FC" w:rsidP="000541F6">
            <w:pPr>
              <w:numPr>
                <w:ilvl w:val="1"/>
                <w:numId w:val="14"/>
              </w:numPr>
              <w:tabs>
                <w:tab w:val="left" w:pos="1244"/>
              </w:tabs>
              <w:spacing w:after="0" w:line="0" w:lineRule="atLeast"/>
              <w:ind w:left="1244"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 xml:space="preserve">to be given a description of the information that they process. </w:t>
            </w:r>
          </w:p>
          <w:p w14:paraId="4A30B738" w14:textId="77777777" w:rsidR="002E67FC" w:rsidRPr="00CB3A15" w:rsidRDefault="002E67FC" w:rsidP="00F86581">
            <w:pPr>
              <w:pStyle w:val="ListParagraph"/>
              <w:rPr>
                <w:rFonts w:ascii="Arial" w:eastAsia="Times New Roman" w:hAnsi="Arial"/>
                <w:color w:val="000000" w:themeColor="text1"/>
                <w:sz w:val="24"/>
                <w:szCs w:val="24"/>
              </w:rPr>
            </w:pPr>
          </w:p>
          <w:p w14:paraId="49F1BF7A" w14:textId="77777777" w:rsidR="002E67FC" w:rsidRPr="00CB3A15" w:rsidRDefault="002E67FC" w:rsidP="000541F6">
            <w:pPr>
              <w:numPr>
                <w:ilvl w:val="1"/>
                <w:numId w:val="14"/>
              </w:numPr>
              <w:tabs>
                <w:tab w:val="left" w:pos="1244"/>
              </w:tabs>
              <w:spacing w:after="0" w:line="0" w:lineRule="atLeast"/>
              <w:ind w:left="1244" w:right="28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to be told to whom the information is disclosed,</w:t>
            </w:r>
          </w:p>
          <w:p w14:paraId="5A4B86E2" w14:textId="77777777" w:rsidR="002E67FC" w:rsidRPr="00CB3A15" w:rsidRDefault="002E67FC" w:rsidP="00F86581">
            <w:pPr>
              <w:spacing w:line="1" w:lineRule="exact"/>
              <w:rPr>
                <w:rFonts w:ascii="Arial" w:eastAsia="Times New Roman" w:hAnsi="Arial" w:cs="Arial"/>
                <w:color w:val="000000" w:themeColor="text1"/>
                <w:sz w:val="24"/>
                <w:szCs w:val="24"/>
              </w:rPr>
            </w:pPr>
          </w:p>
          <w:p w14:paraId="1E826498" w14:textId="77777777" w:rsidR="002E67FC" w:rsidRDefault="002E67FC" w:rsidP="009D53B8">
            <w:pPr>
              <w:numPr>
                <w:ilvl w:val="1"/>
                <w:numId w:val="14"/>
              </w:numPr>
              <w:tabs>
                <w:tab w:val="left" w:pos="1244"/>
              </w:tabs>
              <w:spacing w:after="0" w:line="253" w:lineRule="auto"/>
              <w:ind w:left="1244" w:right="20" w:hanging="564"/>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and to have copies of such information provided to them in a form that they can understand.</w:t>
            </w:r>
          </w:p>
          <w:p w14:paraId="0B59E28E" w14:textId="77777777" w:rsidR="002E67FC" w:rsidRDefault="002E67FC" w:rsidP="009D53B8">
            <w:pPr>
              <w:pStyle w:val="ListParagraph"/>
              <w:rPr>
                <w:rFonts w:ascii="Arial" w:eastAsia="Times New Roman" w:hAnsi="Arial"/>
                <w:color w:val="000000" w:themeColor="text1"/>
                <w:sz w:val="24"/>
                <w:szCs w:val="24"/>
              </w:rPr>
            </w:pPr>
          </w:p>
          <w:p w14:paraId="12551211" w14:textId="77777777" w:rsidR="002E67FC" w:rsidRPr="009D53B8" w:rsidRDefault="002E67FC" w:rsidP="009D53B8">
            <w:pPr>
              <w:tabs>
                <w:tab w:val="left" w:pos="1244"/>
              </w:tabs>
              <w:spacing w:after="0" w:line="240" w:lineRule="auto"/>
              <w:ind w:right="20"/>
              <w:rPr>
                <w:rFonts w:ascii="Arial" w:eastAsia="Times New Roman" w:hAnsi="Arial" w:cs="Arial"/>
                <w:color w:val="000000" w:themeColor="text1"/>
                <w:sz w:val="24"/>
                <w:szCs w:val="24"/>
              </w:rPr>
            </w:pPr>
          </w:p>
          <w:p w14:paraId="64A2DDA8" w14:textId="7E3407C2" w:rsidR="002E67FC" w:rsidRPr="00CB3A15" w:rsidRDefault="009621AC" w:rsidP="000541F6">
            <w:pPr>
              <w:numPr>
                <w:ilvl w:val="0"/>
                <w:numId w:val="15"/>
              </w:numPr>
              <w:tabs>
                <w:tab w:val="left" w:pos="684"/>
              </w:tabs>
              <w:spacing w:after="0" w:line="255" w:lineRule="auto"/>
              <w:ind w:left="684" w:hanging="57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Brynteg CP </w:t>
            </w:r>
            <w:r w:rsidR="002E67FC" w:rsidRPr="00CB3A15">
              <w:rPr>
                <w:rFonts w:ascii="Arial" w:eastAsia="Times New Roman" w:hAnsi="Arial" w:cs="Arial"/>
                <w:color w:val="000000" w:themeColor="text1"/>
                <w:sz w:val="24"/>
                <w:szCs w:val="24"/>
              </w:rPr>
              <w:t xml:space="preserve">will supply this information if a request is made – the request does not have to be made in </w:t>
            </w:r>
            <w:r w:rsidRPr="00CB3A15">
              <w:rPr>
                <w:rFonts w:ascii="Arial" w:eastAsia="Times New Roman" w:hAnsi="Arial" w:cs="Arial"/>
                <w:color w:val="000000" w:themeColor="text1"/>
                <w:sz w:val="24"/>
                <w:szCs w:val="24"/>
              </w:rPr>
              <w:t>writing and</w:t>
            </w:r>
            <w:r w:rsidR="002E67FC" w:rsidRPr="00CB3A15">
              <w:rPr>
                <w:rFonts w:ascii="Arial" w:eastAsia="Times New Roman" w:hAnsi="Arial" w:cs="Arial"/>
                <w:color w:val="000000" w:themeColor="text1"/>
                <w:sz w:val="24"/>
                <w:szCs w:val="24"/>
              </w:rPr>
              <w:t xml:space="preserve"> can be made verbally. The information requested, and the actions taken in relation to the request, will be provided free of charge, unless the request involves an excessive or manifestly unfounded request, in which case the school may charge a reasonable fee. The School will respond to such requests within one calendar month of receipt, although this timescale can be extended if a request is deemed as excessive. </w:t>
            </w:r>
          </w:p>
          <w:p w14:paraId="571E5ACF" w14:textId="77777777" w:rsidR="002E67FC" w:rsidRPr="00CB3A15" w:rsidRDefault="002E67FC" w:rsidP="009D53B8">
            <w:pPr>
              <w:spacing w:after="0" w:line="351" w:lineRule="exact"/>
              <w:rPr>
                <w:rFonts w:ascii="Arial" w:eastAsia="Times New Roman" w:hAnsi="Arial" w:cs="Arial"/>
                <w:color w:val="000000" w:themeColor="text1"/>
                <w:sz w:val="24"/>
                <w:szCs w:val="24"/>
              </w:rPr>
            </w:pPr>
          </w:p>
          <w:p w14:paraId="428E9CCD" w14:textId="77777777" w:rsidR="002E67FC" w:rsidRPr="00CB3A15" w:rsidRDefault="002E67FC" w:rsidP="000541F6">
            <w:pPr>
              <w:numPr>
                <w:ilvl w:val="0"/>
                <w:numId w:val="15"/>
              </w:numPr>
              <w:tabs>
                <w:tab w:val="left" w:pos="684"/>
              </w:tabs>
              <w:spacing w:after="0" w:line="244" w:lineRule="auto"/>
              <w:ind w:left="684"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 xml:space="preserve">The School will provide the information in a permanent format that is understandable to the applicant. If the individual makes a request electronically, the information should be provided in a commonly used electronic format, unless the individual requests otherwise. </w:t>
            </w:r>
          </w:p>
          <w:p w14:paraId="742249FF" w14:textId="77777777" w:rsidR="002E67FC" w:rsidRPr="00CB3A15" w:rsidRDefault="002E67FC" w:rsidP="00F86581">
            <w:pPr>
              <w:spacing w:line="115" w:lineRule="exact"/>
              <w:rPr>
                <w:rFonts w:ascii="Arial" w:eastAsia="Times New Roman" w:hAnsi="Arial" w:cs="Arial"/>
                <w:color w:val="000000" w:themeColor="text1"/>
                <w:sz w:val="24"/>
                <w:szCs w:val="24"/>
              </w:rPr>
            </w:pPr>
          </w:p>
          <w:p w14:paraId="627DC08F" w14:textId="77777777" w:rsidR="002E67FC" w:rsidRPr="00CB3A15" w:rsidRDefault="002E67FC" w:rsidP="000541F6">
            <w:pPr>
              <w:numPr>
                <w:ilvl w:val="0"/>
                <w:numId w:val="15"/>
              </w:numPr>
              <w:tabs>
                <w:tab w:val="left" w:pos="684"/>
              </w:tabs>
              <w:spacing w:after="0" w:line="249" w:lineRule="auto"/>
              <w:ind w:left="684" w:right="100"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information may be withheld from disclosure to the applicant if it falls under any of the exemptions described in the Data Protection Act and subordinate legislation.</w:t>
            </w:r>
          </w:p>
          <w:p w14:paraId="0D5110A2" w14:textId="77777777" w:rsidR="002E67FC" w:rsidRPr="00CB3A15" w:rsidRDefault="002E67FC" w:rsidP="00F86581">
            <w:pPr>
              <w:spacing w:line="105" w:lineRule="exact"/>
              <w:rPr>
                <w:rFonts w:ascii="Arial" w:eastAsia="Times New Roman" w:hAnsi="Arial" w:cs="Arial"/>
                <w:color w:val="000000" w:themeColor="text1"/>
                <w:sz w:val="24"/>
                <w:szCs w:val="24"/>
              </w:rPr>
            </w:pPr>
          </w:p>
          <w:p w14:paraId="79F7D2CA" w14:textId="77777777" w:rsidR="002E67FC" w:rsidRPr="00CB3A15" w:rsidRDefault="002E67FC" w:rsidP="000541F6">
            <w:pPr>
              <w:numPr>
                <w:ilvl w:val="0"/>
                <w:numId w:val="15"/>
              </w:numPr>
              <w:tabs>
                <w:tab w:val="left" w:pos="684"/>
              </w:tabs>
              <w:spacing w:after="0" w:line="266" w:lineRule="auto"/>
              <w:ind w:left="684" w:right="60" w:hanging="57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Headteacher will be responsible for the co-ordination of subject access requests.</w:t>
            </w:r>
          </w:p>
          <w:p w14:paraId="335E9B93" w14:textId="77777777" w:rsidR="002E67FC" w:rsidRPr="00CB3A15" w:rsidRDefault="002E67FC" w:rsidP="00F86581">
            <w:pPr>
              <w:spacing w:line="271" w:lineRule="exact"/>
              <w:rPr>
                <w:rFonts w:ascii="Arial" w:eastAsia="Times New Roman" w:hAnsi="Arial" w:cs="Arial"/>
                <w:color w:val="000000" w:themeColor="text1"/>
                <w:sz w:val="24"/>
                <w:szCs w:val="24"/>
              </w:rPr>
            </w:pPr>
          </w:p>
          <w:p w14:paraId="4F832A8C" w14:textId="77777777" w:rsidR="002E67FC" w:rsidRPr="00CB3A15" w:rsidRDefault="002E67FC" w:rsidP="000541F6">
            <w:pPr>
              <w:numPr>
                <w:ilvl w:val="0"/>
                <w:numId w:val="11"/>
              </w:numPr>
              <w:tabs>
                <w:tab w:val="left" w:pos="684"/>
              </w:tabs>
              <w:spacing w:after="0" w:line="272" w:lineRule="auto"/>
              <w:ind w:left="684" w:right="300" w:hanging="570"/>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The right to prevent processing personal information in certain circumstances, including for purposes of direct marketing</w:t>
            </w:r>
          </w:p>
          <w:p w14:paraId="76041605" w14:textId="77777777" w:rsidR="002E67FC" w:rsidRPr="00CB3A15" w:rsidRDefault="002E67FC" w:rsidP="00F86581">
            <w:pPr>
              <w:spacing w:line="84" w:lineRule="exact"/>
              <w:rPr>
                <w:rFonts w:ascii="Arial" w:eastAsia="Times New Roman" w:hAnsi="Arial" w:cs="Arial"/>
                <w:b/>
                <w:color w:val="000000" w:themeColor="text1"/>
                <w:sz w:val="24"/>
                <w:szCs w:val="24"/>
              </w:rPr>
            </w:pPr>
          </w:p>
          <w:p w14:paraId="15CDC3DE" w14:textId="77777777" w:rsidR="002E67FC" w:rsidRDefault="002E67FC" w:rsidP="0029587C">
            <w:pPr>
              <w:spacing w:line="260" w:lineRule="auto"/>
              <w:ind w:left="684" w:right="18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The School will comply with the rights of individuals under Data Protection legislation. For example, the School will not use personal information for marketing purposes where the person it refers to has asked the School not to use it for such purposes.</w:t>
            </w:r>
          </w:p>
          <w:p w14:paraId="11DFCD7B" w14:textId="77777777" w:rsidR="002E67FC" w:rsidRPr="00CB3A15" w:rsidRDefault="002E67FC" w:rsidP="009D53B8">
            <w:pPr>
              <w:spacing w:after="0" w:line="260" w:lineRule="auto"/>
              <w:ind w:left="684" w:right="180"/>
              <w:rPr>
                <w:rFonts w:ascii="Arial" w:eastAsia="Times New Roman" w:hAnsi="Arial" w:cs="Arial"/>
                <w:color w:val="000000" w:themeColor="text1"/>
                <w:sz w:val="24"/>
                <w:szCs w:val="24"/>
              </w:rPr>
            </w:pPr>
          </w:p>
          <w:p w14:paraId="51DA9324" w14:textId="77777777" w:rsidR="002E67FC" w:rsidRPr="00CB3A15" w:rsidRDefault="002E67FC" w:rsidP="000541F6">
            <w:pPr>
              <w:numPr>
                <w:ilvl w:val="0"/>
                <w:numId w:val="12"/>
              </w:numPr>
              <w:tabs>
                <w:tab w:val="left" w:pos="684"/>
              </w:tabs>
              <w:spacing w:after="0" w:line="266" w:lineRule="auto"/>
              <w:ind w:left="684" w:right="300" w:hanging="570"/>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The right to rectify, block, erase or destroy inaccurate information</w:t>
            </w:r>
          </w:p>
          <w:p w14:paraId="494BB367" w14:textId="77777777" w:rsidR="002E67FC" w:rsidRPr="00CB3A15" w:rsidRDefault="002E67FC" w:rsidP="00F86581">
            <w:pPr>
              <w:spacing w:line="88" w:lineRule="exact"/>
              <w:rPr>
                <w:rFonts w:ascii="Arial" w:eastAsia="Times New Roman" w:hAnsi="Arial" w:cs="Arial"/>
                <w:b/>
                <w:color w:val="000000" w:themeColor="text1"/>
                <w:sz w:val="24"/>
                <w:szCs w:val="24"/>
              </w:rPr>
            </w:pPr>
          </w:p>
          <w:p w14:paraId="782E62C3" w14:textId="77777777" w:rsidR="002E67FC" w:rsidRDefault="002E67FC" w:rsidP="00CB3A15">
            <w:pPr>
              <w:spacing w:line="272" w:lineRule="auto"/>
              <w:ind w:left="684" w:right="4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 xml:space="preserve">The School will comply with responsibilities to amend any inaccurate data it holds about an individual, pursuant to Data Protection legislation. </w:t>
            </w:r>
          </w:p>
          <w:p w14:paraId="268FC5B5" w14:textId="77777777" w:rsidR="002E67FC" w:rsidRPr="00CB3A15" w:rsidRDefault="002E67FC" w:rsidP="00B21605">
            <w:pPr>
              <w:spacing w:after="0" w:line="272" w:lineRule="auto"/>
              <w:ind w:left="684" w:right="40"/>
              <w:rPr>
                <w:rFonts w:ascii="Arial" w:eastAsia="Times New Roman" w:hAnsi="Arial" w:cs="Arial"/>
                <w:color w:val="000000" w:themeColor="text1"/>
                <w:sz w:val="24"/>
                <w:szCs w:val="24"/>
              </w:rPr>
            </w:pPr>
          </w:p>
          <w:p w14:paraId="74A075C3" w14:textId="77777777" w:rsidR="002E67FC" w:rsidRPr="00CB3A15" w:rsidRDefault="002E67FC" w:rsidP="000541F6">
            <w:pPr>
              <w:numPr>
                <w:ilvl w:val="0"/>
                <w:numId w:val="13"/>
              </w:numPr>
              <w:tabs>
                <w:tab w:val="left" w:pos="684"/>
              </w:tabs>
              <w:spacing w:after="0" w:line="0" w:lineRule="atLeast"/>
              <w:ind w:left="684" w:hanging="684"/>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Complaints</w:t>
            </w:r>
          </w:p>
          <w:p w14:paraId="4AD29ED8" w14:textId="77777777" w:rsidR="002E67FC" w:rsidRPr="00CB3A15" w:rsidRDefault="002E67FC" w:rsidP="00F86581">
            <w:pPr>
              <w:spacing w:line="140" w:lineRule="exact"/>
              <w:rPr>
                <w:rFonts w:ascii="Arial" w:eastAsia="Times New Roman" w:hAnsi="Arial" w:cs="Arial"/>
                <w:b/>
                <w:color w:val="000000" w:themeColor="text1"/>
                <w:sz w:val="24"/>
                <w:szCs w:val="24"/>
              </w:rPr>
            </w:pPr>
          </w:p>
          <w:p w14:paraId="0D24989E" w14:textId="77777777" w:rsidR="002E67FC" w:rsidRPr="00CB3A15" w:rsidRDefault="002E67FC" w:rsidP="00F86581">
            <w:pPr>
              <w:spacing w:line="243" w:lineRule="auto"/>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 xml:space="preserve">Any complaints about the way in which the School deals with personal information will be dealt with by the Governing Body who will arrange for the matter to be investigated. If the complainant is dissatisfied with the outcome of the investigation by the school, they may complain directly to the Information </w:t>
            </w:r>
            <w:r w:rsidRPr="00CB3A15">
              <w:rPr>
                <w:rFonts w:ascii="Arial" w:eastAsia="Times New Roman" w:hAnsi="Arial" w:cs="Arial"/>
                <w:color w:val="000000" w:themeColor="text1"/>
                <w:sz w:val="24"/>
                <w:szCs w:val="24"/>
              </w:rPr>
              <w:lastRenderedPageBreak/>
              <w:t>Commissioner. Appeals against the decision of the Information Commissioner can be made to the Information Tribunal.</w:t>
            </w:r>
          </w:p>
          <w:p w14:paraId="4FFF9833"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Contact details:</w:t>
            </w:r>
          </w:p>
          <w:p w14:paraId="1B7EBC37" w14:textId="77777777" w:rsidR="002E67FC" w:rsidRPr="00CB3A15" w:rsidRDefault="002E67FC" w:rsidP="000541F6">
            <w:pPr>
              <w:pStyle w:val="NoSpacing"/>
              <w:rPr>
                <w:rFonts w:ascii="Arial" w:hAnsi="Arial" w:cs="Arial"/>
                <w:sz w:val="24"/>
                <w:szCs w:val="24"/>
              </w:rPr>
            </w:pPr>
          </w:p>
          <w:p w14:paraId="68073BBB"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Information Commissioner</w:t>
            </w:r>
          </w:p>
          <w:p w14:paraId="788B6626"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Wycliffe House</w:t>
            </w:r>
          </w:p>
          <w:p w14:paraId="16DAAB41"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Water Lane</w:t>
            </w:r>
          </w:p>
          <w:p w14:paraId="5DE8A238"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Wilmslow</w:t>
            </w:r>
          </w:p>
          <w:p w14:paraId="40A434BB" w14:textId="77777777" w:rsidR="002E67FC" w:rsidRPr="00CB3A15" w:rsidRDefault="002E67FC" w:rsidP="000541F6">
            <w:pPr>
              <w:pStyle w:val="NoSpacing"/>
              <w:rPr>
                <w:rFonts w:ascii="Arial" w:hAnsi="Arial" w:cs="Arial"/>
                <w:sz w:val="24"/>
                <w:szCs w:val="24"/>
              </w:rPr>
            </w:pPr>
            <w:r w:rsidRPr="00CB3A15">
              <w:rPr>
                <w:rFonts w:ascii="Arial" w:hAnsi="Arial" w:cs="Arial"/>
                <w:sz w:val="24"/>
                <w:szCs w:val="24"/>
              </w:rPr>
              <w:t>Cheshire</w:t>
            </w:r>
          </w:p>
          <w:p w14:paraId="7687C378" w14:textId="77777777" w:rsidR="002E67FC" w:rsidRPr="00CB3A15" w:rsidRDefault="002E67FC" w:rsidP="00F86581">
            <w:pPr>
              <w:spacing w:line="0" w:lineRule="atLeast"/>
              <w:ind w:left="4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SK9 5AF</w:t>
            </w:r>
          </w:p>
          <w:p w14:paraId="5162D51E" w14:textId="77777777" w:rsidR="002E67FC" w:rsidRDefault="002E67FC" w:rsidP="00B21605">
            <w:pPr>
              <w:spacing w:after="0" w:line="141" w:lineRule="exact"/>
              <w:rPr>
                <w:rFonts w:ascii="Arial" w:eastAsia="Times New Roman" w:hAnsi="Arial" w:cs="Arial"/>
                <w:color w:val="000000" w:themeColor="text1"/>
                <w:sz w:val="24"/>
                <w:szCs w:val="24"/>
              </w:rPr>
            </w:pPr>
          </w:p>
          <w:p w14:paraId="5796C9C5" w14:textId="77777777" w:rsidR="002E67FC" w:rsidRPr="00CB3A15" w:rsidRDefault="002E67FC" w:rsidP="00B21605">
            <w:pPr>
              <w:spacing w:after="0" w:line="141" w:lineRule="exact"/>
              <w:rPr>
                <w:rFonts w:ascii="Arial" w:eastAsia="Times New Roman" w:hAnsi="Arial" w:cs="Arial"/>
                <w:color w:val="000000" w:themeColor="text1"/>
                <w:sz w:val="24"/>
                <w:szCs w:val="24"/>
              </w:rPr>
            </w:pPr>
          </w:p>
          <w:p w14:paraId="4EC77DA8" w14:textId="77777777" w:rsidR="002E67FC" w:rsidRPr="00CB3A15" w:rsidRDefault="002E67FC" w:rsidP="008026AA">
            <w:pPr>
              <w:spacing w:line="0" w:lineRule="atLeast"/>
              <w:ind w:left="4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Tel: 0303 123 1113</w:t>
            </w:r>
          </w:p>
          <w:p w14:paraId="562C6FDF" w14:textId="77777777" w:rsidR="002E67FC" w:rsidRPr="00CB3A15" w:rsidRDefault="00D9523B" w:rsidP="00F86581">
            <w:pPr>
              <w:spacing w:line="243" w:lineRule="auto"/>
              <w:rPr>
                <w:rFonts w:ascii="Arial" w:hAnsi="Arial" w:cs="Arial"/>
                <w:color w:val="000000" w:themeColor="text1"/>
                <w:sz w:val="24"/>
                <w:szCs w:val="24"/>
              </w:rPr>
            </w:pPr>
            <w:hyperlink r:id="rId8" w:history="1">
              <w:r w:rsidR="002E67FC" w:rsidRPr="00CB3A15">
                <w:rPr>
                  <w:rStyle w:val="Hyperlink"/>
                  <w:rFonts w:ascii="Arial" w:hAnsi="Arial" w:cs="Arial"/>
                  <w:sz w:val="24"/>
                  <w:szCs w:val="24"/>
                </w:rPr>
                <w:t>www.ico.org.uk</w:t>
              </w:r>
            </w:hyperlink>
          </w:p>
          <w:p w14:paraId="1FB105F7" w14:textId="77777777" w:rsidR="002E67FC" w:rsidRPr="00CB3A15" w:rsidRDefault="002E67FC" w:rsidP="00F86581">
            <w:pPr>
              <w:spacing w:line="0" w:lineRule="atLeast"/>
              <w:rPr>
                <w:rFonts w:ascii="Arial" w:eastAsia="Times New Roman" w:hAnsi="Arial" w:cs="Arial"/>
                <w:b/>
                <w:color w:val="000000" w:themeColor="text1"/>
                <w:sz w:val="24"/>
                <w:szCs w:val="24"/>
              </w:rPr>
            </w:pPr>
          </w:p>
          <w:p w14:paraId="653EA2F5" w14:textId="77777777" w:rsidR="002E67FC" w:rsidRPr="00FC1AF7" w:rsidRDefault="002E67FC" w:rsidP="00FC1AF7">
            <w:pPr>
              <w:spacing w:line="0" w:lineRule="atLeast"/>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Appendix A</w:t>
            </w:r>
          </w:p>
          <w:p w14:paraId="2EFE73C3" w14:textId="77777777" w:rsidR="002E67FC" w:rsidRPr="00CB3A15" w:rsidRDefault="002E67FC" w:rsidP="0029587C">
            <w:pPr>
              <w:spacing w:line="0" w:lineRule="atLeast"/>
              <w:rPr>
                <w:rFonts w:ascii="Arial" w:eastAsia="Times New Roman" w:hAnsi="Arial" w:cs="Arial"/>
                <w:b/>
                <w:color w:val="000000" w:themeColor="text1"/>
                <w:sz w:val="24"/>
                <w:szCs w:val="24"/>
              </w:rPr>
            </w:pPr>
            <w:r w:rsidRPr="00CB3A15">
              <w:rPr>
                <w:rFonts w:ascii="Arial" w:eastAsia="Times New Roman" w:hAnsi="Arial" w:cs="Arial"/>
                <w:b/>
                <w:color w:val="000000" w:themeColor="text1"/>
                <w:sz w:val="24"/>
                <w:szCs w:val="24"/>
              </w:rPr>
              <w:t>Definitions</w:t>
            </w:r>
          </w:p>
          <w:p w14:paraId="72ABC2BF" w14:textId="77777777" w:rsidR="002E67FC" w:rsidRPr="00CB3A15" w:rsidRDefault="002E67FC" w:rsidP="00F86581">
            <w:pPr>
              <w:spacing w:line="255" w:lineRule="auto"/>
              <w:ind w:right="4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“Personal information” or “personal data” is that which affects a person’s privacy, whether in his/her personal or family life, business or professional capacity. It is information which will have the individual as its focus. An individual’s name is unlikely to be personal data where it is not associated with any other personal information. If it is coupled with other information about him/her e.g. his/her address or phone number, it is likely to be personal information. Information about medical history, building entry records, or data in registration forms are all examples of personal information. Personal information may also include any expression of opinion about the individual. Information which has something else as its focus e.g. a property survey will not be personal information. The mere fact that a person is mentioned in a document does not mean that it is personal information.</w:t>
            </w:r>
          </w:p>
          <w:p w14:paraId="425B2175" w14:textId="77777777" w:rsidR="002E67FC" w:rsidRPr="00CB3A15" w:rsidRDefault="002E67FC" w:rsidP="00F86581">
            <w:pPr>
              <w:spacing w:line="100" w:lineRule="exact"/>
              <w:rPr>
                <w:rFonts w:ascii="Arial" w:eastAsia="Times New Roman" w:hAnsi="Arial" w:cs="Arial"/>
                <w:color w:val="000000" w:themeColor="text1"/>
                <w:sz w:val="24"/>
                <w:szCs w:val="24"/>
              </w:rPr>
            </w:pPr>
          </w:p>
          <w:p w14:paraId="3D1F59F3" w14:textId="77777777" w:rsidR="002E67FC" w:rsidRPr="00CB3A15" w:rsidRDefault="002E67FC" w:rsidP="00FC1AF7">
            <w:pPr>
              <w:spacing w:line="247" w:lineRule="auto"/>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“Special Category Personal Data” means information about a person relating to their ethnic or racial origin, political opinions, religious beliefs, trade union membership, physical or mental health, sexual life, and criminal records.</w:t>
            </w:r>
          </w:p>
          <w:p w14:paraId="525849CB" w14:textId="2214C0A7" w:rsidR="002E67FC" w:rsidRPr="00CB3A15" w:rsidRDefault="002E67FC" w:rsidP="00667D10">
            <w:pPr>
              <w:spacing w:line="247" w:lineRule="auto"/>
              <w:ind w:right="180"/>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“Processing”, in relation to information or data, means obtaining, recording, holding or using the information. Using the information would include, altering it, retrieving or consulting it, disclosing it by making it available to others, or destroying it.</w:t>
            </w:r>
          </w:p>
          <w:p w14:paraId="2013DAD9" w14:textId="77777777" w:rsidR="002E67FC" w:rsidRPr="00CB3A15" w:rsidRDefault="002E67FC" w:rsidP="00F86581">
            <w:pPr>
              <w:spacing w:line="243" w:lineRule="auto"/>
              <w:rPr>
                <w:rFonts w:ascii="Arial" w:eastAsia="Times New Roman" w:hAnsi="Arial" w:cs="Arial"/>
                <w:color w:val="000000" w:themeColor="text1"/>
                <w:sz w:val="24"/>
                <w:szCs w:val="24"/>
              </w:rPr>
            </w:pPr>
            <w:r w:rsidRPr="00CB3A15">
              <w:rPr>
                <w:rFonts w:ascii="Arial" w:eastAsia="Times New Roman" w:hAnsi="Arial" w:cs="Arial"/>
                <w:color w:val="000000" w:themeColor="text1"/>
                <w:sz w:val="24"/>
                <w:szCs w:val="24"/>
              </w:rPr>
              <w:t>“Relevant filing system” means a set of information structured, either by reference to individuals, or by reference to criteria relating to individuals, so that specific information about individuals is readily accessible.</w:t>
            </w:r>
          </w:p>
          <w:p w14:paraId="34BF721A" w14:textId="77777777" w:rsidR="002E67FC" w:rsidRPr="00CB3A15" w:rsidRDefault="002E67FC" w:rsidP="00F86581">
            <w:pPr>
              <w:rPr>
                <w:rFonts w:ascii="Arial" w:hAnsi="Arial" w:cs="Arial"/>
                <w:sz w:val="24"/>
                <w:szCs w:val="24"/>
              </w:rPr>
            </w:pPr>
          </w:p>
        </w:tc>
      </w:tr>
    </w:tbl>
    <w:p w14:paraId="3A275C88" w14:textId="77777777" w:rsidR="000713CF" w:rsidRPr="00CB3A15" w:rsidRDefault="000713CF">
      <w:pPr>
        <w:rPr>
          <w:rFonts w:ascii="Arial" w:hAnsi="Arial" w:cs="Arial"/>
          <w:sz w:val="24"/>
          <w:szCs w:val="24"/>
        </w:rPr>
      </w:pPr>
    </w:p>
    <w:sectPr w:rsidR="000713CF" w:rsidRPr="00CB3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4E6AFB66"/>
    <w:lvl w:ilvl="0" w:tplc="FFFFFFFF">
      <w:start w:val="1"/>
      <w:numFmt w:val="bullet"/>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25E45D32"/>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519B500C"/>
    <w:lvl w:ilvl="0" w:tplc="FFFFFFFF">
      <w:start w:val="1"/>
      <w:numFmt w:val="bullet"/>
      <w:lvlText w:val="3"/>
      <w:lvlJc w:val="left"/>
    </w:lvl>
    <w:lvl w:ilvl="1" w:tplc="FFFFFFFF">
      <w:start w:val="1"/>
      <w:numFmt w:val="decimal"/>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E"/>
    <w:multiLevelType w:val="hybridMultilevel"/>
    <w:tmpl w:val="333AB104"/>
    <w:lvl w:ilvl="0" w:tplc="FFFFFFFF">
      <w:start w:val="1"/>
      <w:numFmt w:val="decimal"/>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F"/>
    <w:multiLevelType w:val="hybridMultilevel"/>
    <w:tmpl w:val="721DA316"/>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2443A858"/>
    <w:lvl w:ilvl="0" w:tplc="FFFFFFFF">
      <w:start w:val="1"/>
      <w:numFmt w:val="bullet"/>
      <w:lvlText w:val="4"/>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1"/>
    <w:multiLevelType w:val="hybridMultilevel"/>
    <w:tmpl w:val="2D1D5AE8"/>
    <w:lvl w:ilvl="0" w:tplc="FFFFFFFF">
      <w:start w:val="1"/>
      <w:numFmt w:val="bullet"/>
      <w:lvlText w:val="A"/>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2"/>
    <w:multiLevelType w:val="hybridMultilevel"/>
    <w:tmpl w:val="6763845E"/>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8"/>
    <w:multiLevelType w:val="hybridMultilevel"/>
    <w:tmpl w:val="189A769A"/>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9"/>
    <w:multiLevelType w:val="hybridMultilevel"/>
    <w:tmpl w:val="BE1CE252"/>
    <w:lvl w:ilvl="0" w:tplc="FFFFFFFF">
      <w:start w:val="2"/>
      <w:numFmt w:val="decimal"/>
      <w:lvlText w:val="(%1)"/>
      <w:lvlJc w:val="left"/>
      <w:rPr>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A"/>
    <w:multiLevelType w:val="hybridMultilevel"/>
    <w:tmpl w:val="71F32454"/>
    <w:lvl w:ilvl="0" w:tplc="FFFFFFFF">
      <w:start w:val="1"/>
      <w:numFmt w:val="bullet"/>
      <w:lvlText w:val="B"/>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B"/>
    <w:multiLevelType w:val="hybridMultilevel"/>
    <w:tmpl w:val="2CA88610"/>
    <w:lvl w:ilvl="0" w:tplc="FFFFFFFF">
      <w:start w:val="1"/>
      <w:numFmt w:val="bullet"/>
      <w:lvlText w:val="C"/>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C"/>
    <w:multiLevelType w:val="hybridMultilevel"/>
    <w:tmpl w:val="0836C40E"/>
    <w:lvl w:ilvl="0" w:tplc="FFFFFFFF">
      <w:start w:val="1"/>
      <w:numFmt w:val="bullet"/>
      <w:lvlText w:val="5"/>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32EC5093"/>
    <w:multiLevelType w:val="hybridMultilevel"/>
    <w:tmpl w:val="BE1CE252"/>
    <w:lvl w:ilvl="0" w:tplc="FFFFFFFF">
      <w:start w:val="2"/>
      <w:numFmt w:val="decimal"/>
      <w:lvlText w:val="(%1)"/>
      <w:lvlJc w:val="left"/>
      <w:rPr>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3BBF6040"/>
    <w:multiLevelType w:val="hybridMultilevel"/>
    <w:tmpl w:val="17289E8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4AC1253F"/>
    <w:multiLevelType w:val="hybridMultilevel"/>
    <w:tmpl w:val="4ED22474"/>
    <w:lvl w:ilvl="0" w:tplc="FFFFFFFF">
      <w:start w:val="5"/>
      <w:numFmt w:val="lowerLetter"/>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394343"/>
    <w:multiLevelType w:val="hybridMultilevel"/>
    <w:tmpl w:val="721DA316"/>
    <w:lvl w:ilvl="0" w:tplc="FFFFFFFF">
      <w:start w:val="2"/>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1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1F6"/>
    <w:rsid w:val="00017693"/>
    <w:rsid w:val="000541F6"/>
    <w:rsid w:val="000713CF"/>
    <w:rsid w:val="0007617F"/>
    <w:rsid w:val="000A022D"/>
    <w:rsid w:val="000E2452"/>
    <w:rsid w:val="001A18F8"/>
    <w:rsid w:val="00226974"/>
    <w:rsid w:val="00250D8D"/>
    <w:rsid w:val="0029587C"/>
    <w:rsid w:val="002E67FC"/>
    <w:rsid w:val="0030738C"/>
    <w:rsid w:val="00367C7C"/>
    <w:rsid w:val="0037053E"/>
    <w:rsid w:val="00373265"/>
    <w:rsid w:val="00406AB6"/>
    <w:rsid w:val="0048141C"/>
    <w:rsid w:val="0057187A"/>
    <w:rsid w:val="005A3297"/>
    <w:rsid w:val="00655F4A"/>
    <w:rsid w:val="00667D10"/>
    <w:rsid w:val="008026AA"/>
    <w:rsid w:val="00911446"/>
    <w:rsid w:val="009621AC"/>
    <w:rsid w:val="009C7943"/>
    <w:rsid w:val="009D53B8"/>
    <w:rsid w:val="00A122A2"/>
    <w:rsid w:val="00A44B19"/>
    <w:rsid w:val="00A73535"/>
    <w:rsid w:val="00B21605"/>
    <w:rsid w:val="00CB3A15"/>
    <w:rsid w:val="00D45BAB"/>
    <w:rsid w:val="00D9523B"/>
    <w:rsid w:val="00DD62BB"/>
    <w:rsid w:val="00E9081B"/>
    <w:rsid w:val="00F63BE1"/>
    <w:rsid w:val="00FC1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86F8"/>
  <w15:docId w15:val="{51065AA4-F51A-4FA8-B1A8-5D59F5DC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1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41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41F6"/>
    <w:pPr>
      <w:spacing w:after="0" w:line="240" w:lineRule="auto"/>
      <w:ind w:left="720"/>
      <w:contextualSpacing/>
    </w:pPr>
    <w:rPr>
      <w:rFonts w:ascii="Calibri" w:eastAsia="Calibri" w:hAnsi="Calibri" w:cs="Arial"/>
      <w:sz w:val="20"/>
      <w:szCs w:val="20"/>
      <w:lang w:eastAsia="en-GB"/>
    </w:rPr>
  </w:style>
  <w:style w:type="character" w:styleId="Hyperlink">
    <w:name w:val="Hyperlink"/>
    <w:basedOn w:val="DefaultParagraphFont"/>
    <w:uiPriority w:val="99"/>
    <w:unhideWhenUsed/>
    <w:rsid w:val="000541F6"/>
    <w:rPr>
      <w:color w:val="0563C1" w:themeColor="hyperlink"/>
      <w:u w:val="single"/>
    </w:rPr>
  </w:style>
  <w:style w:type="character" w:customStyle="1" w:styleId="tlid-translation">
    <w:name w:val="tlid-translation"/>
    <w:basedOn w:val="DefaultParagraphFont"/>
    <w:rsid w:val="000541F6"/>
  </w:style>
  <w:style w:type="paragraph" w:styleId="NoSpacing">
    <w:name w:val="No Spacing"/>
    <w:link w:val="NoSpacingChar"/>
    <w:uiPriority w:val="1"/>
    <w:qFormat/>
    <w:rsid w:val="000541F6"/>
    <w:pPr>
      <w:spacing w:after="0" w:line="240" w:lineRule="auto"/>
    </w:pPr>
  </w:style>
  <w:style w:type="character" w:customStyle="1" w:styleId="NoSpacingChar">
    <w:name w:val="No Spacing Char"/>
    <w:basedOn w:val="DefaultParagraphFont"/>
    <w:link w:val="NoSpacing"/>
    <w:uiPriority w:val="1"/>
    <w:rsid w:val="00406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22340-016C-46C9-BA60-CA01B4CB7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Lewis</dc:creator>
  <cp:lastModifiedBy>M Firth (Brynteg CP School)</cp:lastModifiedBy>
  <cp:revision>3</cp:revision>
  <dcterms:created xsi:type="dcterms:W3CDTF">2024-03-05T21:46:00Z</dcterms:created>
  <dcterms:modified xsi:type="dcterms:W3CDTF">2024-03-18T11:49:00Z</dcterms:modified>
</cp:coreProperties>
</file>